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F7" w:rsidRDefault="00D340F7" w:rsidP="00D340F7">
      <w:pPr>
        <w:framePr w:h="1485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3327" cy="92383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22" cy="923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38" w:rsidRPr="004E5F38" w:rsidRDefault="004E5F38" w:rsidP="004E5F38">
      <w:pPr>
        <w:tabs>
          <w:tab w:val="left" w:pos="0"/>
          <w:tab w:val="left" w:pos="180"/>
        </w:tabs>
        <w:rPr>
          <w:b/>
          <w:sz w:val="26"/>
          <w:szCs w:val="26"/>
        </w:rPr>
      </w:pPr>
      <w:r w:rsidRPr="004E5F38">
        <w:rPr>
          <w:b/>
          <w:sz w:val="26"/>
          <w:szCs w:val="26"/>
        </w:rPr>
        <w:lastRenderedPageBreak/>
        <w:t>Настоящее Положение разработано на основании:</w:t>
      </w:r>
    </w:p>
    <w:p w:rsidR="004E5F38" w:rsidRPr="004E5F38" w:rsidRDefault="00826E7E" w:rsidP="004E5F38">
      <w:pPr>
        <w:numPr>
          <w:ilvl w:val="0"/>
          <w:numId w:val="8"/>
        </w:numPr>
        <w:tabs>
          <w:tab w:val="clear" w:pos="1260"/>
          <w:tab w:val="num" w:pos="360"/>
        </w:tabs>
        <w:ind w:left="0" w:firstLine="680"/>
        <w:jc w:val="both"/>
        <w:rPr>
          <w:sz w:val="26"/>
          <w:szCs w:val="26"/>
        </w:rPr>
      </w:pPr>
      <w:r w:rsidRPr="00682AE2">
        <w:rPr>
          <w:sz w:val="26"/>
          <w:szCs w:val="26"/>
        </w:rPr>
        <w:t xml:space="preserve">Федерального закона от 29 декабря 2012 г. </w:t>
      </w:r>
      <w:r>
        <w:rPr>
          <w:sz w:val="26"/>
          <w:szCs w:val="26"/>
        </w:rPr>
        <w:t>№</w:t>
      </w:r>
      <w:r w:rsidRPr="00682AE2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682AE2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</w:p>
    <w:p w:rsidR="004E5F38" w:rsidRPr="004E5F38" w:rsidRDefault="004E5F38" w:rsidP="004E5F38">
      <w:pPr>
        <w:numPr>
          <w:ilvl w:val="0"/>
          <w:numId w:val="8"/>
        </w:numPr>
        <w:tabs>
          <w:tab w:val="clear" w:pos="1260"/>
          <w:tab w:val="num" w:pos="360"/>
        </w:tabs>
        <w:ind w:left="0" w:firstLine="68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Типового положения об образовательном учреждении высшего профе</w:t>
      </w:r>
      <w:r w:rsidRPr="004E5F38">
        <w:rPr>
          <w:sz w:val="26"/>
          <w:szCs w:val="26"/>
        </w:rPr>
        <w:t>с</w:t>
      </w:r>
      <w:r w:rsidRPr="004E5F38">
        <w:rPr>
          <w:sz w:val="26"/>
          <w:szCs w:val="26"/>
        </w:rPr>
        <w:t xml:space="preserve">сионального образования (высшем учебном заведении) Российской Федерации, </w:t>
      </w:r>
      <w:r w:rsidRPr="004E5F38">
        <w:rPr>
          <w:bCs/>
          <w:sz w:val="26"/>
          <w:szCs w:val="26"/>
        </w:rPr>
        <w:t>у</w:t>
      </w:r>
      <w:r w:rsidRPr="004E5F38">
        <w:rPr>
          <w:bCs/>
          <w:sz w:val="26"/>
          <w:szCs w:val="26"/>
        </w:rPr>
        <w:t>т</w:t>
      </w:r>
      <w:r w:rsidRPr="004E5F38">
        <w:rPr>
          <w:bCs/>
          <w:sz w:val="26"/>
          <w:szCs w:val="26"/>
        </w:rPr>
        <w:t xml:space="preserve">вержденного Постановлением Правительства РФ от 14 февраля </w:t>
      </w:r>
      <w:smartTag w:uri="urn:schemas-microsoft-com:office:smarttags" w:element="metricconverter">
        <w:smartTagPr>
          <w:attr w:name="ProductID" w:val="2008 г"/>
        </w:smartTagPr>
        <w:r w:rsidRPr="004E5F38">
          <w:rPr>
            <w:bCs/>
            <w:sz w:val="26"/>
            <w:szCs w:val="26"/>
          </w:rPr>
          <w:t>2008 г</w:t>
        </w:r>
      </w:smartTag>
      <w:r w:rsidRPr="004E5F38">
        <w:rPr>
          <w:bCs/>
          <w:sz w:val="26"/>
          <w:szCs w:val="26"/>
        </w:rPr>
        <w:t>. № 71</w:t>
      </w:r>
    </w:p>
    <w:p w:rsidR="00E861CF" w:rsidRPr="004E5F38" w:rsidRDefault="004E5F38" w:rsidP="005A6D24">
      <w:pPr>
        <w:numPr>
          <w:ilvl w:val="0"/>
          <w:numId w:val="8"/>
        </w:numPr>
        <w:tabs>
          <w:tab w:val="clear" w:pos="1260"/>
          <w:tab w:val="num" w:pos="360"/>
        </w:tabs>
        <w:ind w:left="0" w:firstLine="68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Устава ГБОУ ВПО «Читинская государственная медицинская академия» Минздрав</w:t>
      </w:r>
      <w:r w:rsidR="00826E7E">
        <w:rPr>
          <w:sz w:val="26"/>
          <w:szCs w:val="26"/>
        </w:rPr>
        <w:t>а</w:t>
      </w:r>
      <w:r w:rsidRPr="004E5F38">
        <w:rPr>
          <w:sz w:val="26"/>
          <w:szCs w:val="26"/>
        </w:rPr>
        <w:t xml:space="preserve"> России.</w:t>
      </w:r>
    </w:p>
    <w:p w:rsidR="004E5F38" w:rsidRPr="004E5F38" w:rsidRDefault="004E5F38" w:rsidP="004E5F38">
      <w:pPr>
        <w:tabs>
          <w:tab w:val="num" w:pos="0"/>
        </w:tabs>
        <w:ind w:right="98" w:firstLine="54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Настоящее Положение разработано в соответствии</w:t>
      </w:r>
      <w:r w:rsidRPr="004E5F38">
        <w:rPr>
          <w:b/>
          <w:sz w:val="26"/>
          <w:szCs w:val="26"/>
        </w:rPr>
        <w:t xml:space="preserve"> </w:t>
      </w:r>
      <w:r w:rsidRPr="004E5F38">
        <w:rPr>
          <w:sz w:val="26"/>
          <w:szCs w:val="26"/>
        </w:rPr>
        <w:t>с</w:t>
      </w:r>
      <w:r w:rsidRPr="004E5F38">
        <w:rPr>
          <w:b/>
          <w:sz w:val="26"/>
          <w:szCs w:val="26"/>
        </w:rPr>
        <w:t xml:space="preserve"> </w:t>
      </w:r>
      <w:r w:rsidRPr="004E5F38">
        <w:rPr>
          <w:sz w:val="26"/>
          <w:szCs w:val="26"/>
        </w:rPr>
        <w:t>локальными актами акад</w:t>
      </w:r>
      <w:r w:rsidRPr="004E5F38">
        <w:rPr>
          <w:sz w:val="26"/>
          <w:szCs w:val="26"/>
        </w:rPr>
        <w:t>е</w:t>
      </w:r>
      <w:r w:rsidRPr="004E5F38">
        <w:rPr>
          <w:sz w:val="26"/>
          <w:szCs w:val="26"/>
        </w:rPr>
        <w:t>мии, регламентирующими её деятельность.</w:t>
      </w:r>
    </w:p>
    <w:p w:rsidR="004E5F38" w:rsidRPr="004E5F38" w:rsidRDefault="004E5F38" w:rsidP="00E861CF">
      <w:pPr>
        <w:rPr>
          <w:sz w:val="26"/>
          <w:szCs w:val="26"/>
        </w:rPr>
      </w:pPr>
    </w:p>
    <w:p w:rsidR="00D2479B" w:rsidRPr="004E5F38" w:rsidRDefault="00D2479B" w:rsidP="004E5F38">
      <w:pPr>
        <w:jc w:val="center"/>
        <w:rPr>
          <w:sz w:val="26"/>
          <w:szCs w:val="26"/>
        </w:rPr>
      </w:pPr>
      <w:r w:rsidRPr="004E5F38">
        <w:rPr>
          <w:b/>
          <w:sz w:val="26"/>
          <w:szCs w:val="26"/>
        </w:rPr>
        <w:t>1.Общие положения</w:t>
      </w:r>
    </w:p>
    <w:p w:rsidR="00D2479B" w:rsidRPr="004E5F38" w:rsidRDefault="00D2479B" w:rsidP="004E5F38">
      <w:pPr>
        <w:jc w:val="both"/>
        <w:rPr>
          <w:sz w:val="26"/>
          <w:szCs w:val="26"/>
        </w:rPr>
      </w:pPr>
    </w:p>
    <w:p w:rsidR="00D2479B" w:rsidRPr="004E5F38" w:rsidRDefault="00D2479B" w:rsidP="004E5F38">
      <w:pPr>
        <w:pStyle w:val="a5"/>
        <w:numPr>
          <w:ilvl w:val="1"/>
          <w:numId w:val="3"/>
        </w:numPr>
        <w:ind w:left="0"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Центр непрерывного тестирования (ЦНТ) </w:t>
      </w:r>
      <w:r w:rsidR="004E5F38" w:rsidRPr="00FF2F70">
        <w:rPr>
          <w:sz w:val="26"/>
          <w:szCs w:val="26"/>
        </w:rPr>
        <w:t>государственного бюджетного образовательного учреждения высшего профессионального образования «Читинская государственная медицинская академия» Министерства здравоохранения России (д</w:t>
      </w:r>
      <w:r w:rsidR="004E5F38" w:rsidRPr="00FF2F70">
        <w:rPr>
          <w:sz w:val="26"/>
          <w:szCs w:val="26"/>
        </w:rPr>
        <w:t>а</w:t>
      </w:r>
      <w:r w:rsidR="004E5F38" w:rsidRPr="00FF2F70">
        <w:rPr>
          <w:sz w:val="26"/>
          <w:szCs w:val="26"/>
        </w:rPr>
        <w:t>лее – Академия)</w:t>
      </w:r>
      <w:r w:rsidR="004E5F38">
        <w:rPr>
          <w:sz w:val="26"/>
          <w:szCs w:val="26"/>
        </w:rPr>
        <w:t xml:space="preserve"> </w:t>
      </w:r>
      <w:r w:rsidRPr="004E5F38">
        <w:rPr>
          <w:sz w:val="26"/>
          <w:szCs w:val="26"/>
        </w:rPr>
        <w:t xml:space="preserve">организуется </w:t>
      </w:r>
      <w:r w:rsidR="004E5F38">
        <w:rPr>
          <w:sz w:val="26"/>
          <w:szCs w:val="26"/>
        </w:rPr>
        <w:t>в целях</w:t>
      </w:r>
      <w:r w:rsidRPr="004E5F38">
        <w:rPr>
          <w:sz w:val="26"/>
          <w:szCs w:val="26"/>
        </w:rPr>
        <w:t xml:space="preserve">: </w:t>
      </w:r>
    </w:p>
    <w:p w:rsidR="00D2479B" w:rsidRPr="004E5F38" w:rsidRDefault="00D2479B" w:rsidP="004E5F38">
      <w:pPr>
        <w:pStyle w:val="a5"/>
        <w:ind w:left="284" w:firstLine="436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увеличен</w:t>
      </w:r>
      <w:r w:rsidR="004E5F38">
        <w:rPr>
          <w:sz w:val="26"/>
          <w:szCs w:val="26"/>
        </w:rPr>
        <w:t xml:space="preserve">ия эффективности и упрощения </w:t>
      </w:r>
      <w:r w:rsidRPr="004E5F38">
        <w:rPr>
          <w:sz w:val="26"/>
          <w:szCs w:val="26"/>
        </w:rPr>
        <w:t>процедуры контроля над процессом усвоения студентами фактологического материала учебных дисциплин;</w:t>
      </w:r>
    </w:p>
    <w:p w:rsidR="00D2479B" w:rsidRPr="004E5F38" w:rsidRDefault="00D2479B" w:rsidP="004E5F38">
      <w:pPr>
        <w:pStyle w:val="a5"/>
        <w:ind w:left="284" w:firstLine="436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поддержки рейтинговой системы учета учебных достижений студентов;</w:t>
      </w:r>
    </w:p>
    <w:p w:rsidR="00D2479B" w:rsidRPr="004E5F38" w:rsidRDefault="00D2479B" w:rsidP="004E5F38">
      <w:pPr>
        <w:pStyle w:val="a5"/>
        <w:ind w:left="284" w:firstLine="436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содействия повышению качества подготовки специалистов посредством ре</w:t>
      </w:r>
      <w:r w:rsidRPr="004E5F38">
        <w:rPr>
          <w:sz w:val="26"/>
          <w:szCs w:val="26"/>
        </w:rPr>
        <w:t>а</w:t>
      </w:r>
      <w:r w:rsidRPr="004E5F38">
        <w:rPr>
          <w:sz w:val="26"/>
          <w:szCs w:val="26"/>
        </w:rPr>
        <w:t>лизации мониторинга учебного процесса через электронное тестирование;</w:t>
      </w:r>
    </w:p>
    <w:p w:rsidR="004E5F38" w:rsidRPr="004E5F38" w:rsidRDefault="00D2479B" w:rsidP="004E5F38">
      <w:pPr>
        <w:pStyle w:val="a5"/>
        <w:ind w:left="0"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Технология непрерывного тестирования позволяет диагностировать состояние базовой подготовки студентов и оценивать ее на соответствие требованиям ФГОС, исходя из концепции компетентностного подхода к формированию уровня профе</w:t>
      </w:r>
      <w:r w:rsidRPr="004E5F38">
        <w:rPr>
          <w:sz w:val="26"/>
          <w:szCs w:val="26"/>
        </w:rPr>
        <w:t>с</w:t>
      </w:r>
      <w:r w:rsidRPr="004E5F38">
        <w:rPr>
          <w:sz w:val="26"/>
          <w:szCs w:val="26"/>
        </w:rPr>
        <w:t>сиональной подготовки специалиста.</w:t>
      </w:r>
    </w:p>
    <w:p w:rsidR="00EF0912" w:rsidRDefault="00D2479B" w:rsidP="00EF0912">
      <w:pPr>
        <w:pStyle w:val="a5"/>
        <w:ind w:left="0" w:firstLine="720"/>
        <w:jc w:val="both"/>
      </w:pPr>
      <w:r w:rsidRPr="004E5F38">
        <w:t xml:space="preserve">1.2. ЦНТ входит в структуру учебно-методического управления </w:t>
      </w:r>
      <w:r w:rsidR="00E861CF">
        <w:t xml:space="preserve">Академии </w:t>
      </w:r>
      <w:r w:rsidRPr="004E5F38">
        <w:t>(УМУ) и относится к числу структурных подразделений академии,  обеспечивающих образовательный процесс.</w:t>
      </w:r>
    </w:p>
    <w:p w:rsidR="00D2479B" w:rsidRPr="00EF0912" w:rsidRDefault="00D2479B" w:rsidP="00EF0912">
      <w:pPr>
        <w:pStyle w:val="a5"/>
        <w:ind w:left="0" w:firstLine="720"/>
        <w:jc w:val="both"/>
        <w:rPr>
          <w:sz w:val="26"/>
          <w:szCs w:val="26"/>
        </w:rPr>
      </w:pPr>
      <w:r w:rsidRPr="004E5F38">
        <w:t>1.3. В своей деятельности ЦНТ руководствуется: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действующим законодательством, законом РФ «Об образовании» и другими правовыми и нормативными актами РФ в области образования;</w:t>
      </w:r>
    </w:p>
    <w:p w:rsidR="00D2479B" w:rsidRPr="004E5F38" w:rsidRDefault="00D2479B" w:rsidP="00E861CF">
      <w:pPr>
        <w:pStyle w:val="a5"/>
        <w:ind w:left="0"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уставом академии и дополняющими его внутренними нормативными актами, регламентирующими образовательную деятельность;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решениями ученого совета академии;</w:t>
      </w:r>
    </w:p>
    <w:p w:rsidR="00EF0912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приказами, распоряжениями, указаниями ректора, проректора по учебной р</w:t>
      </w:r>
      <w:r w:rsidRPr="004E5F38">
        <w:rPr>
          <w:sz w:val="26"/>
          <w:szCs w:val="26"/>
        </w:rPr>
        <w:t>а</w:t>
      </w:r>
      <w:r w:rsidRPr="004E5F38">
        <w:rPr>
          <w:sz w:val="26"/>
          <w:szCs w:val="26"/>
        </w:rPr>
        <w:t>боте.</w:t>
      </w:r>
    </w:p>
    <w:p w:rsidR="00D2479B" w:rsidRPr="004E5F38" w:rsidRDefault="00E861CF" w:rsidP="00E861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Общее руководство,</w:t>
      </w:r>
      <w:r w:rsidR="00D2479B" w:rsidRPr="004E5F38">
        <w:rPr>
          <w:sz w:val="26"/>
          <w:szCs w:val="26"/>
        </w:rPr>
        <w:t xml:space="preserve"> координацию и контроль над деятельностью ЦНТ осуществляет проректор по учебной работе.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1.5. Непосредственное руководство и обеспечение организации работы ЦНТ осуществляет ответственный за работу центра специалист УМУ.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1.6. План  работы  ЦНТ  согласовывается с начальником УМУ и утверждается проректором по учебной работе.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1.7. Центр реорганизуется и ликвидируется приказом ректора по представл</w:t>
      </w:r>
      <w:r w:rsidRPr="004E5F38">
        <w:rPr>
          <w:sz w:val="26"/>
          <w:szCs w:val="26"/>
        </w:rPr>
        <w:t>е</w:t>
      </w:r>
      <w:r w:rsidRPr="004E5F38">
        <w:rPr>
          <w:sz w:val="26"/>
          <w:szCs w:val="26"/>
        </w:rPr>
        <w:t>нию проректора по учебной работе.</w:t>
      </w:r>
    </w:p>
    <w:p w:rsidR="00D2479B" w:rsidRPr="004E5F38" w:rsidRDefault="00D2479B">
      <w:pPr>
        <w:rPr>
          <w:sz w:val="26"/>
          <w:szCs w:val="26"/>
        </w:rPr>
      </w:pPr>
    </w:p>
    <w:p w:rsidR="00D2479B" w:rsidRPr="004E5F38" w:rsidRDefault="00D2479B" w:rsidP="005A5BC5">
      <w:pPr>
        <w:pStyle w:val="a5"/>
        <w:ind w:left="570"/>
        <w:jc w:val="center"/>
        <w:rPr>
          <w:b/>
          <w:sz w:val="26"/>
          <w:szCs w:val="26"/>
        </w:rPr>
      </w:pPr>
      <w:r w:rsidRPr="004E5F38">
        <w:rPr>
          <w:b/>
          <w:sz w:val="26"/>
          <w:szCs w:val="26"/>
        </w:rPr>
        <w:t>2. Функции ЦНТ</w:t>
      </w:r>
    </w:p>
    <w:p w:rsidR="00D2479B" w:rsidRPr="004E5F38" w:rsidRDefault="00D2479B" w:rsidP="00E861CF">
      <w:pPr>
        <w:pStyle w:val="a5"/>
        <w:ind w:left="0" w:firstLine="720"/>
        <w:rPr>
          <w:b/>
          <w:sz w:val="26"/>
          <w:szCs w:val="26"/>
        </w:rPr>
      </w:pPr>
    </w:p>
    <w:p w:rsidR="00E861CF" w:rsidRDefault="00E861CF" w:rsidP="00E861CF">
      <w:pPr>
        <w:tabs>
          <w:tab w:val="left" w:pos="142"/>
        </w:tabs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2.1.</w:t>
      </w:r>
      <w:r>
        <w:rPr>
          <w:sz w:val="26"/>
          <w:szCs w:val="26"/>
        </w:rPr>
        <w:t xml:space="preserve"> К функциям ЦНТ относится:</w:t>
      </w:r>
    </w:p>
    <w:p w:rsidR="00D2479B" w:rsidRPr="004E5F38" w:rsidRDefault="00D2479B" w:rsidP="00E861CF">
      <w:pPr>
        <w:tabs>
          <w:tab w:val="left" w:pos="142"/>
        </w:tabs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lastRenderedPageBreak/>
        <w:t xml:space="preserve">- организация работы по проведению автоматизированного тестового контроля в режиме мониторинга; 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осуществление методического, технического и организационного обеспеч</w:t>
      </w:r>
      <w:r w:rsidRPr="004E5F38">
        <w:rPr>
          <w:sz w:val="26"/>
          <w:szCs w:val="26"/>
        </w:rPr>
        <w:t>е</w:t>
      </w:r>
      <w:r w:rsidRPr="004E5F38">
        <w:rPr>
          <w:sz w:val="26"/>
          <w:szCs w:val="26"/>
        </w:rPr>
        <w:t>ния процедуры тестирования;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сбор, обработка и анализ данных, характеризующих качество образовател</w:t>
      </w:r>
      <w:r w:rsidRPr="004E5F38">
        <w:rPr>
          <w:sz w:val="26"/>
          <w:szCs w:val="26"/>
        </w:rPr>
        <w:t>ь</w:t>
      </w:r>
      <w:r w:rsidRPr="004E5F38">
        <w:rPr>
          <w:sz w:val="26"/>
          <w:szCs w:val="26"/>
        </w:rPr>
        <w:t>ного процесса на этапах текущего, рубежного и итогового контроля, а также оценки уровня остаточных знаний;</w:t>
      </w:r>
    </w:p>
    <w:p w:rsidR="00D2479B" w:rsidRPr="004E5F38" w:rsidRDefault="00E861CF" w:rsidP="00E861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79B" w:rsidRPr="004E5F38">
        <w:rPr>
          <w:sz w:val="26"/>
          <w:szCs w:val="26"/>
        </w:rPr>
        <w:t>содействие внешнему аудиту качества реализации образовательных пр</w:t>
      </w:r>
      <w:r w:rsidR="00D2479B" w:rsidRPr="004E5F38">
        <w:rPr>
          <w:sz w:val="26"/>
          <w:szCs w:val="26"/>
        </w:rPr>
        <w:t>о</w:t>
      </w:r>
      <w:r w:rsidR="00D2479B" w:rsidRPr="004E5F38">
        <w:rPr>
          <w:sz w:val="26"/>
          <w:szCs w:val="26"/>
        </w:rPr>
        <w:t>грамм;</w:t>
      </w:r>
    </w:p>
    <w:p w:rsidR="00D2479B" w:rsidRPr="004E5F38" w:rsidRDefault="00E861CF" w:rsidP="00E861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79B" w:rsidRPr="004E5F38">
        <w:rPr>
          <w:sz w:val="26"/>
          <w:szCs w:val="26"/>
        </w:rPr>
        <w:t>разработка инструкций и консультация руководителей подразделений и пр</w:t>
      </w:r>
      <w:r w:rsidR="00D2479B" w:rsidRPr="004E5F38">
        <w:rPr>
          <w:sz w:val="26"/>
          <w:szCs w:val="26"/>
        </w:rPr>
        <w:t>о</w:t>
      </w:r>
      <w:r w:rsidR="00D2479B" w:rsidRPr="004E5F38">
        <w:rPr>
          <w:sz w:val="26"/>
          <w:szCs w:val="26"/>
        </w:rPr>
        <w:t>фессорско-преподавательского состава по вопросам компьютерного тестирования;</w:t>
      </w:r>
    </w:p>
    <w:p w:rsidR="00D2479B" w:rsidRPr="004E5F38" w:rsidRDefault="00E861CF" w:rsidP="00E861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79B" w:rsidRPr="004E5F38">
        <w:rPr>
          <w:sz w:val="26"/>
          <w:szCs w:val="26"/>
        </w:rPr>
        <w:t>координация работы факультетов и кафедр в области разработки фонда тест</w:t>
      </w:r>
      <w:r w:rsidR="00D2479B" w:rsidRPr="004E5F38">
        <w:rPr>
          <w:sz w:val="26"/>
          <w:szCs w:val="26"/>
        </w:rPr>
        <w:t>о</w:t>
      </w:r>
      <w:r w:rsidR="00D2479B" w:rsidRPr="004E5F38">
        <w:rPr>
          <w:sz w:val="26"/>
          <w:szCs w:val="26"/>
        </w:rPr>
        <w:t>вых заданий (ФТЗ) и проведения тестирования;</w:t>
      </w:r>
    </w:p>
    <w:p w:rsidR="00D2479B" w:rsidRPr="004E5F38" w:rsidRDefault="00E861CF" w:rsidP="00E861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79B" w:rsidRPr="004E5F38">
        <w:rPr>
          <w:sz w:val="26"/>
          <w:szCs w:val="26"/>
        </w:rPr>
        <w:t>разработка, внедрение и совершенствование технологий и методов компь</w:t>
      </w:r>
      <w:r w:rsidR="00D2479B" w:rsidRPr="004E5F38">
        <w:rPr>
          <w:sz w:val="26"/>
          <w:szCs w:val="26"/>
        </w:rPr>
        <w:t>ю</w:t>
      </w:r>
      <w:r w:rsidR="00D2479B" w:rsidRPr="004E5F38">
        <w:rPr>
          <w:sz w:val="26"/>
          <w:szCs w:val="26"/>
        </w:rPr>
        <w:t>терного тестирования в академии (в том числе с возможностью использования ди</w:t>
      </w:r>
      <w:r w:rsidR="00D2479B" w:rsidRPr="004E5F38">
        <w:rPr>
          <w:sz w:val="26"/>
          <w:szCs w:val="26"/>
        </w:rPr>
        <w:t>с</w:t>
      </w:r>
      <w:r w:rsidR="00D2479B" w:rsidRPr="004E5F38">
        <w:rPr>
          <w:sz w:val="26"/>
          <w:szCs w:val="26"/>
        </w:rPr>
        <w:t>танционного обучающего и проверочного тестирования);</w:t>
      </w:r>
    </w:p>
    <w:p w:rsidR="00D2479B" w:rsidRPr="004E5F38" w:rsidRDefault="00E861CF" w:rsidP="00E861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79B" w:rsidRPr="004E5F38">
        <w:rPr>
          <w:sz w:val="26"/>
          <w:szCs w:val="26"/>
        </w:rPr>
        <w:t>разработка и внедрение планирующей, методической и отчетной документ</w:t>
      </w:r>
      <w:r w:rsidR="00D2479B" w:rsidRPr="004E5F38">
        <w:rPr>
          <w:sz w:val="26"/>
          <w:szCs w:val="26"/>
        </w:rPr>
        <w:t>а</w:t>
      </w:r>
      <w:r w:rsidR="00D2479B" w:rsidRPr="004E5F38">
        <w:rPr>
          <w:sz w:val="26"/>
          <w:szCs w:val="26"/>
        </w:rPr>
        <w:t>ции по формированию контрольно-измерительных материалов;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 обеспечение конфиденциальности хранения электронного банка тестов.</w:t>
      </w:r>
    </w:p>
    <w:p w:rsidR="00D2479B" w:rsidRPr="004E5F38" w:rsidRDefault="00D2479B" w:rsidP="00E861CF">
      <w:pPr>
        <w:ind w:firstLine="720"/>
        <w:rPr>
          <w:sz w:val="26"/>
          <w:szCs w:val="26"/>
        </w:rPr>
      </w:pPr>
      <w:r w:rsidRPr="004E5F38">
        <w:rPr>
          <w:sz w:val="26"/>
          <w:szCs w:val="26"/>
        </w:rPr>
        <w:t>2.</w:t>
      </w:r>
      <w:r w:rsidR="00E861CF">
        <w:rPr>
          <w:sz w:val="26"/>
          <w:szCs w:val="26"/>
        </w:rPr>
        <w:t>2</w:t>
      </w:r>
      <w:r w:rsidRPr="004E5F38">
        <w:rPr>
          <w:sz w:val="26"/>
          <w:szCs w:val="26"/>
        </w:rPr>
        <w:t>. Для обеспечения эффективной работы ЦНТ специалист УМУ, осущест</w:t>
      </w:r>
      <w:r w:rsidRPr="004E5F38">
        <w:rPr>
          <w:sz w:val="26"/>
          <w:szCs w:val="26"/>
        </w:rPr>
        <w:t>в</w:t>
      </w:r>
      <w:r w:rsidRPr="004E5F38">
        <w:rPr>
          <w:sz w:val="26"/>
          <w:szCs w:val="26"/>
        </w:rPr>
        <w:t>ляющий непосредственное руководство работой центра, имеет право: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запрашивать и получать от подразделений академии в установленном порядке необходимые для работы центра информацию, материалы, служебную документ</w:t>
      </w:r>
      <w:r w:rsidRPr="004E5F38">
        <w:rPr>
          <w:sz w:val="26"/>
          <w:szCs w:val="26"/>
        </w:rPr>
        <w:t>а</w:t>
      </w:r>
      <w:r w:rsidRPr="004E5F38">
        <w:rPr>
          <w:sz w:val="26"/>
          <w:szCs w:val="26"/>
        </w:rPr>
        <w:t>цию;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подготавливать и распространять в подразделениях академии в установле</w:t>
      </w:r>
      <w:r w:rsidRPr="004E5F38">
        <w:rPr>
          <w:sz w:val="26"/>
          <w:szCs w:val="26"/>
        </w:rPr>
        <w:t>н</w:t>
      </w:r>
      <w:r w:rsidRPr="004E5F38">
        <w:rPr>
          <w:sz w:val="26"/>
          <w:szCs w:val="26"/>
        </w:rPr>
        <w:t>ном порядке соответствующие профилю центра информационные материалы (вкл</w:t>
      </w:r>
      <w:r w:rsidRPr="004E5F38">
        <w:rPr>
          <w:sz w:val="26"/>
          <w:szCs w:val="26"/>
        </w:rPr>
        <w:t>ю</w:t>
      </w:r>
      <w:r w:rsidRPr="004E5F38">
        <w:rPr>
          <w:sz w:val="26"/>
          <w:szCs w:val="26"/>
        </w:rPr>
        <w:t>чая их публикацию);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 организовывать и проводить мероприятия  информационно-учебного и учебно-методического назначения;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- давать заключения, рекомендации и установки по результатам проведенных мероприятий, контролировать их реализацию; 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привлекать при необходимости к решению задач в пределах компетенции центра преподавателей и сотрудников академии, включая создание рабочих, иници</w:t>
      </w:r>
      <w:r w:rsidRPr="004E5F38">
        <w:rPr>
          <w:sz w:val="26"/>
          <w:szCs w:val="26"/>
        </w:rPr>
        <w:t>а</w:t>
      </w:r>
      <w:r w:rsidRPr="004E5F38">
        <w:rPr>
          <w:sz w:val="26"/>
          <w:szCs w:val="26"/>
        </w:rPr>
        <w:t>тивных и экспертных групп;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 - подготавливать проекты нормативных, организационно-технических и др. документов системы качества образования; организовывать их предварительное о</w:t>
      </w:r>
      <w:r w:rsidRPr="004E5F38">
        <w:rPr>
          <w:sz w:val="26"/>
          <w:szCs w:val="26"/>
        </w:rPr>
        <w:t>б</w:t>
      </w:r>
      <w:r w:rsidRPr="004E5F38">
        <w:rPr>
          <w:sz w:val="26"/>
          <w:szCs w:val="26"/>
        </w:rPr>
        <w:t>суждение;</w:t>
      </w:r>
    </w:p>
    <w:p w:rsidR="00E861CF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>- пользоваться сетью Internet;</w:t>
      </w:r>
    </w:p>
    <w:p w:rsidR="00D2479B" w:rsidRPr="004E5F38" w:rsidRDefault="00D2479B" w:rsidP="00E861CF">
      <w:pPr>
        <w:ind w:firstLine="720"/>
        <w:jc w:val="both"/>
        <w:rPr>
          <w:sz w:val="26"/>
          <w:szCs w:val="26"/>
        </w:rPr>
      </w:pPr>
      <w:r w:rsidRPr="004E5F38">
        <w:rPr>
          <w:sz w:val="26"/>
          <w:szCs w:val="26"/>
        </w:rPr>
        <w:t xml:space="preserve">- устанавливать деловые контакты с аналогичными подразделениями других вузов по вопросам тестового контроля качества знаний. </w:t>
      </w:r>
    </w:p>
    <w:p w:rsidR="00D2479B" w:rsidRPr="004E5F38" w:rsidRDefault="00D2479B" w:rsidP="002553BE">
      <w:pPr>
        <w:ind w:left="66"/>
        <w:jc w:val="both"/>
        <w:rPr>
          <w:sz w:val="26"/>
          <w:szCs w:val="26"/>
        </w:rPr>
      </w:pPr>
    </w:p>
    <w:p w:rsidR="00D2479B" w:rsidRPr="004E5F38" w:rsidRDefault="00D2479B" w:rsidP="006B2562">
      <w:pPr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4E5F38">
        <w:rPr>
          <w:b/>
          <w:sz w:val="26"/>
          <w:szCs w:val="26"/>
        </w:rPr>
        <w:t>3. Фонд тестовых заданий</w:t>
      </w:r>
    </w:p>
    <w:p w:rsidR="00D2479B" w:rsidRPr="0013080D" w:rsidRDefault="00D2479B" w:rsidP="006B2562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13080D" w:rsidRPr="0013080D" w:rsidRDefault="00E861CF" w:rsidP="0013080D">
      <w:pPr>
        <w:widowControl w:val="0"/>
        <w:ind w:firstLine="567"/>
        <w:jc w:val="both"/>
        <w:rPr>
          <w:sz w:val="26"/>
          <w:szCs w:val="26"/>
        </w:rPr>
      </w:pPr>
      <w:r w:rsidRPr="0013080D">
        <w:rPr>
          <w:sz w:val="26"/>
          <w:szCs w:val="26"/>
        </w:rPr>
        <w:t>3.1 К</w:t>
      </w:r>
      <w:r w:rsidR="00D2479B" w:rsidRPr="0013080D">
        <w:rPr>
          <w:sz w:val="26"/>
          <w:szCs w:val="26"/>
        </w:rPr>
        <w:t xml:space="preserve">омпьютерное тестирование </w:t>
      </w:r>
      <w:r w:rsidRPr="0013080D">
        <w:rPr>
          <w:sz w:val="26"/>
          <w:szCs w:val="26"/>
        </w:rPr>
        <w:t xml:space="preserve">в ЦНТ </w:t>
      </w:r>
      <w:r w:rsidR="00D2479B" w:rsidRPr="0013080D">
        <w:rPr>
          <w:sz w:val="26"/>
          <w:szCs w:val="26"/>
        </w:rPr>
        <w:t>по учебной дисциплине осуществляется при наличии фонда тестовых заданий (ФТЗ), – совокупности систематизированных тестовых заданий, разработанных по всем разделам дисциплины и соответствующих  требованиям ФГОС</w:t>
      </w:r>
      <w:r w:rsidR="0013080D" w:rsidRPr="0013080D">
        <w:rPr>
          <w:sz w:val="26"/>
          <w:szCs w:val="26"/>
        </w:rPr>
        <w:t>.</w:t>
      </w:r>
    </w:p>
    <w:p w:rsidR="0013080D" w:rsidRPr="0013080D" w:rsidRDefault="0013080D" w:rsidP="0013080D">
      <w:pPr>
        <w:widowControl w:val="0"/>
        <w:ind w:firstLine="567"/>
        <w:jc w:val="both"/>
        <w:rPr>
          <w:rStyle w:val="FontStyle21"/>
          <w:sz w:val="26"/>
          <w:szCs w:val="26"/>
        </w:rPr>
      </w:pPr>
      <w:r w:rsidRPr="0013080D">
        <w:rPr>
          <w:sz w:val="26"/>
          <w:szCs w:val="26"/>
        </w:rPr>
        <w:t xml:space="preserve">3.2 </w:t>
      </w:r>
      <w:r w:rsidR="00D2479B" w:rsidRPr="0013080D">
        <w:rPr>
          <w:rStyle w:val="FontStyle21"/>
          <w:sz w:val="26"/>
          <w:szCs w:val="26"/>
        </w:rPr>
        <w:t>ФТЗ по дисциплине  утверждается на заседании кафедры и ЦПМК, после ч</w:t>
      </w:r>
      <w:r w:rsidR="00D2479B" w:rsidRPr="0013080D">
        <w:rPr>
          <w:rStyle w:val="FontStyle21"/>
          <w:sz w:val="26"/>
          <w:szCs w:val="26"/>
        </w:rPr>
        <w:t>е</w:t>
      </w:r>
      <w:r w:rsidR="00D2479B" w:rsidRPr="0013080D">
        <w:rPr>
          <w:rStyle w:val="FontStyle21"/>
          <w:sz w:val="26"/>
          <w:szCs w:val="26"/>
        </w:rPr>
        <w:lastRenderedPageBreak/>
        <w:t xml:space="preserve">го  передается в ЦНТ для прохождения технологической экспертизы на соответствие техническим требованиям </w:t>
      </w:r>
      <w:r w:rsidRPr="0013080D">
        <w:rPr>
          <w:rStyle w:val="FontStyle21"/>
          <w:sz w:val="26"/>
          <w:szCs w:val="26"/>
        </w:rPr>
        <w:t>в  электронном и печатном виде.</w:t>
      </w:r>
    </w:p>
    <w:p w:rsidR="0013080D" w:rsidRPr="0013080D" w:rsidRDefault="0013080D" w:rsidP="0013080D">
      <w:pPr>
        <w:widowControl w:val="0"/>
        <w:ind w:firstLine="567"/>
        <w:jc w:val="both"/>
        <w:rPr>
          <w:rStyle w:val="FontStyle21"/>
          <w:sz w:val="26"/>
          <w:szCs w:val="26"/>
        </w:rPr>
      </w:pPr>
      <w:r w:rsidRPr="0013080D">
        <w:rPr>
          <w:rStyle w:val="FontStyle21"/>
          <w:sz w:val="26"/>
          <w:szCs w:val="26"/>
        </w:rPr>
        <w:t>3.3 О</w:t>
      </w:r>
      <w:r w:rsidR="00D2479B" w:rsidRPr="0013080D">
        <w:rPr>
          <w:rStyle w:val="FontStyle21"/>
          <w:sz w:val="26"/>
          <w:szCs w:val="26"/>
        </w:rPr>
        <w:t>тветственными за составление и содержание ФТЗ являются заведующий ка</w:t>
      </w:r>
      <w:r w:rsidRPr="0013080D">
        <w:rPr>
          <w:rStyle w:val="FontStyle21"/>
          <w:sz w:val="26"/>
          <w:szCs w:val="26"/>
        </w:rPr>
        <w:t>федрой и разработчики тестов.</w:t>
      </w:r>
    </w:p>
    <w:p w:rsidR="0013080D" w:rsidRPr="0013080D" w:rsidRDefault="0013080D" w:rsidP="0013080D">
      <w:pPr>
        <w:widowControl w:val="0"/>
        <w:ind w:firstLine="567"/>
        <w:jc w:val="both"/>
        <w:rPr>
          <w:rStyle w:val="FontStyle21"/>
          <w:sz w:val="26"/>
          <w:szCs w:val="26"/>
        </w:rPr>
      </w:pPr>
      <w:r w:rsidRPr="0013080D">
        <w:rPr>
          <w:rStyle w:val="FontStyle21"/>
          <w:sz w:val="26"/>
          <w:szCs w:val="26"/>
        </w:rPr>
        <w:t>3.4 К</w:t>
      </w:r>
      <w:r w:rsidR="00D2479B" w:rsidRPr="0013080D">
        <w:rPr>
          <w:rStyle w:val="FontStyle21"/>
          <w:sz w:val="26"/>
          <w:szCs w:val="26"/>
        </w:rPr>
        <w:t>афедры, ответственные за наполнение ФТЗ по конкретной дисциплине, ежегодно должны проверять его содержание на актуальность и качество, обновлять тестовые задания в объеме до 10% от начального уровня</w:t>
      </w:r>
      <w:r w:rsidRPr="0013080D">
        <w:rPr>
          <w:rStyle w:val="FontStyle21"/>
          <w:sz w:val="26"/>
          <w:szCs w:val="26"/>
        </w:rPr>
        <w:t>.</w:t>
      </w:r>
    </w:p>
    <w:p w:rsidR="0013080D" w:rsidRPr="0013080D" w:rsidRDefault="0013080D" w:rsidP="0013080D">
      <w:pPr>
        <w:widowControl w:val="0"/>
        <w:ind w:firstLine="567"/>
        <w:jc w:val="both"/>
        <w:rPr>
          <w:sz w:val="26"/>
          <w:szCs w:val="26"/>
        </w:rPr>
      </w:pPr>
      <w:r w:rsidRPr="0013080D">
        <w:rPr>
          <w:rStyle w:val="FontStyle21"/>
          <w:sz w:val="26"/>
          <w:szCs w:val="26"/>
        </w:rPr>
        <w:t>3.5. В</w:t>
      </w:r>
      <w:r w:rsidR="00D2479B" w:rsidRPr="0013080D">
        <w:rPr>
          <w:sz w:val="26"/>
          <w:szCs w:val="26"/>
        </w:rPr>
        <w:t>недрение внутренней системы тестирования подразумевает создание ед</w:t>
      </w:r>
      <w:r w:rsidR="00D2479B" w:rsidRPr="0013080D">
        <w:rPr>
          <w:sz w:val="26"/>
          <w:szCs w:val="26"/>
        </w:rPr>
        <w:t>и</w:t>
      </w:r>
      <w:r w:rsidR="00D2479B" w:rsidRPr="0013080D">
        <w:rPr>
          <w:sz w:val="26"/>
          <w:szCs w:val="26"/>
        </w:rPr>
        <w:t>ного фонда тестовых заданий академии, что позволит комбинировать тестовые зад</w:t>
      </w:r>
      <w:r w:rsidR="00D2479B" w:rsidRPr="0013080D">
        <w:rPr>
          <w:sz w:val="26"/>
          <w:szCs w:val="26"/>
        </w:rPr>
        <w:t>а</w:t>
      </w:r>
      <w:r w:rsidR="00D2479B" w:rsidRPr="0013080D">
        <w:rPr>
          <w:sz w:val="26"/>
          <w:szCs w:val="26"/>
        </w:rPr>
        <w:t>ния дисциплин в рамках одного блока или дисциплин одной тематической напра</w:t>
      </w:r>
      <w:r w:rsidR="00D2479B" w:rsidRPr="0013080D">
        <w:rPr>
          <w:sz w:val="26"/>
          <w:szCs w:val="26"/>
        </w:rPr>
        <w:t>в</w:t>
      </w:r>
      <w:r w:rsidR="00D2479B" w:rsidRPr="0013080D">
        <w:rPr>
          <w:sz w:val="26"/>
          <w:szCs w:val="26"/>
        </w:rPr>
        <w:t>ленности для проведения различных видов тест-контроля</w:t>
      </w:r>
      <w:r w:rsidRPr="0013080D">
        <w:rPr>
          <w:sz w:val="26"/>
          <w:szCs w:val="26"/>
        </w:rPr>
        <w:t>.</w:t>
      </w:r>
    </w:p>
    <w:p w:rsidR="00D2479B" w:rsidRPr="0013080D" w:rsidRDefault="0013080D" w:rsidP="0013080D">
      <w:pPr>
        <w:widowControl w:val="0"/>
        <w:ind w:firstLine="567"/>
        <w:jc w:val="both"/>
        <w:rPr>
          <w:sz w:val="26"/>
          <w:szCs w:val="26"/>
        </w:rPr>
      </w:pPr>
      <w:r w:rsidRPr="0013080D">
        <w:rPr>
          <w:sz w:val="26"/>
          <w:szCs w:val="26"/>
        </w:rPr>
        <w:t>3.6 Б</w:t>
      </w:r>
      <w:r w:rsidR="00D2479B" w:rsidRPr="0013080D">
        <w:rPr>
          <w:sz w:val="26"/>
          <w:szCs w:val="26"/>
        </w:rPr>
        <w:t>аза тестовых заданий должна включать тесты открытого доступа для тр</w:t>
      </w:r>
      <w:r w:rsidR="00D2479B" w:rsidRPr="0013080D">
        <w:rPr>
          <w:sz w:val="26"/>
          <w:szCs w:val="26"/>
        </w:rPr>
        <w:t>е</w:t>
      </w:r>
      <w:r w:rsidR="00D2479B" w:rsidRPr="0013080D">
        <w:rPr>
          <w:sz w:val="26"/>
          <w:szCs w:val="26"/>
        </w:rPr>
        <w:t>нингового тестирования и комплекс закрытых тестов для проведения контрольных мероприятий.</w:t>
      </w:r>
    </w:p>
    <w:p w:rsidR="00D2479B" w:rsidRPr="0013080D" w:rsidRDefault="00D2479B" w:rsidP="002553BE">
      <w:pPr>
        <w:ind w:left="66"/>
        <w:jc w:val="both"/>
        <w:rPr>
          <w:sz w:val="26"/>
          <w:szCs w:val="26"/>
        </w:rPr>
      </w:pPr>
    </w:p>
    <w:p w:rsidR="00D2479B" w:rsidRPr="0013080D" w:rsidRDefault="00D2479B" w:rsidP="00104137">
      <w:pPr>
        <w:widowControl w:val="0"/>
        <w:ind w:left="360"/>
        <w:jc w:val="center"/>
        <w:rPr>
          <w:b/>
          <w:sz w:val="26"/>
          <w:szCs w:val="26"/>
        </w:rPr>
      </w:pPr>
      <w:bookmarkStart w:id="0" w:name="_Toc213838471"/>
      <w:r w:rsidRPr="0013080D">
        <w:rPr>
          <w:b/>
          <w:sz w:val="26"/>
          <w:szCs w:val="26"/>
        </w:rPr>
        <w:t>4. Процедура компьютерного тестирования</w:t>
      </w:r>
      <w:bookmarkEnd w:id="0"/>
      <w:r w:rsidRPr="0013080D">
        <w:rPr>
          <w:b/>
          <w:sz w:val="26"/>
          <w:szCs w:val="26"/>
        </w:rPr>
        <w:t xml:space="preserve"> студентов</w:t>
      </w:r>
    </w:p>
    <w:p w:rsidR="00D2479B" w:rsidRPr="0013080D" w:rsidRDefault="00D2479B" w:rsidP="00104137">
      <w:pPr>
        <w:widowControl w:val="0"/>
        <w:ind w:left="360"/>
        <w:jc w:val="center"/>
        <w:rPr>
          <w:b/>
          <w:sz w:val="26"/>
          <w:szCs w:val="26"/>
        </w:rPr>
      </w:pPr>
    </w:p>
    <w:p w:rsidR="0013080D" w:rsidRPr="0013080D" w:rsidRDefault="0013080D" w:rsidP="0013080D">
      <w:pPr>
        <w:widowControl w:val="0"/>
        <w:ind w:firstLine="567"/>
        <w:jc w:val="both"/>
        <w:rPr>
          <w:sz w:val="26"/>
          <w:szCs w:val="26"/>
        </w:rPr>
      </w:pPr>
      <w:r w:rsidRPr="0013080D">
        <w:rPr>
          <w:sz w:val="26"/>
          <w:szCs w:val="26"/>
        </w:rPr>
        <w:t>4.1 С</w:t>
      </w:r>
      <w:r w:rsidR="00D2479B" w:rsidRPr="0013080D">
        <w:rPr>
          <w:sz w:val="26"/>
          <w:szCs w:val="26"/>
        </w:rPr>
        <w:t xml:space="preserve"> целью осуществления оценки уровня остаточных знаний УМУ составляет график тестирования на текущий семестр</w:t>
      </w:r>
      <w:r w:rsidRPr="0013080D">
        <w:rPr>
          <w:sz w:val="26"/>
          <w:szCs w:val="26"/>
        </w:rPr>
        <w:t>.</w:t>
      </w:r>
    </w:p>
    <w:p w:rsidR="0013080D" w:rsidRPr="0013080D" w:rsidRDefault="0013080D" w:rsidP="0013080D">
      <w:pPr>
        <w:widowControl w:val="0"/>
        <w:ind w:firstLine="567"/>
        <w:jc w:val="both"/>
        <w:rPr>
          <w:rStyle w:val="FontStyle21"/>
          <w:sz w:val="26"/>
          <w:szCs w:val="26"/>
        </w:rPr>
      </w:pPr>
      <w:r w:rsidRPr="0013080D">
        <w:rPr>
          <w:sz w:val="26"/>
          <w:szCs w:val="26"/>
        </w:rPr>
        <w:t>4.2 В</w:t>
      </w:r>
      <w:r w:rsidR="00D2479B" w:rsidRPr="0013080D">
        <w:rPr>
          <w:rStyle w:val="FontStyle21"/>
          <w:sz w:val="26"/>
          <w:szCs w:val="26"/>
        </w:rPr>
        <w:t xml:space="preserve"> график могут быть внесены сеансы текущего и рубежного тестирования на основе заявок деканатов и кафедр по согласованию с ЦНТ</w:t>
      </w:r>
      <w:r w:rsidRPr="0013080D">
        <w:rPr>
          <w:rStyle w:val="FontStyle21"/>
          <w:sz w:val="26"/>
          <w:szCs w:val="26"/>
        </w:rPr>
        <w:t>.</w:t>
      </w:r>
    </w:p>
    <w:p w:rsidR="0013080D" w:rsidRDefault="0013080D" w:rsidP="0013080D">
      <w:pPr>
        <w:widowControl w:val="0"/>
        <w:ind w:firstLine="567"/>
        <w:jc w:val="both"/>
        <w:rPr>
          <w:sz w:val="26"/>
          <w:szCs w:val="26"/>
        </w:rPr>
      </w:pPr>
      <w:r w:rsidRPr="0013080D">
        <w:rPr>
          <w:rStyle w:val="FontStyle21"/>
          <w:sz w:val="26"/>
          <w:szCs w:val="26"/>
        </w:rPr>
        <w:t>4.3 Н</w:t>
      </w:r>
      <w:r w:rsidR="00D2479B" w:rsidRPr="0013080D">
        <w:rPr>
          <w:sz w:val="26"/>
          <w:szCs w:val="26"/>
        </w:rPr>
        <w:t>е менее чем за неделю</w:t>
      </w:r>
      <w:r w:rsidR="00D2479B" w:rsidRPr="004E5F38">
        <w:rPr>
          <w:sz w:val="26"/>
          <w:szCs w:val="26"/>
        </w:rPr>
        <w:t xml:space="preserve"> до тестирования преподаватель подает в ЦНТ заявку с указанием конкретных параметров тестирования (номера тестовых заданий, вр</w:t>
      </w:r>
      <w:r w:rsidR="00D2479B" w:rsidRPr="004E5F38">
        <w:rPr>
          <w:sz w:val="26"/>
          <w:szCs w:val="26"/>
        </w:rPr>
        <w:t>е</w:t>
      </w:r>
      <w:r w:rsidR="00D2479B" w:rsidRPr="004E5F38">
        <w:rPr>
          <w:sz w:val="26"/>
          <w:szCs w:val="26"/>
        </w:rPr>
        <w:t>менные рамки) и</w:t>
      </w:r>
      <w:r>
        <w:rPr>
          <w:sz w:val="26"/>
          <w:szCs w:val="26"/>
        </w:rPr>
        <w:t xml:space="preserve"> вида отчета по его результатам.</w:t>
      </w:r>
    </w:p>
    <w:p w:rsidR="00D2479B" w:rsidRDefault="0013080D" w:rsidP="0013080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В</w:t>
      </w:r>
      <w:r w:rsidR="00D2479B" w:rsidRPr="004E5F38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поданной</w:t>
      </w:r>
      <w:r w:rsidR="00D2479B" w:rsidRPr="004E5F38">
        <w:rPr>
          <w:sz w:val="26"/>
          <w:szCs w:val="26"/>
        </w:rPr>
        <w:t xml:space="preserve"> заявкой ЦНТ формирует базу тестовых заданий на сервере, генерирует тест и парол</w:t>
      </w:r>
      <w:r>
        <w:rPr>
          <w:sz w:val="26"/>
          <w:szCs w:val="26"/>
        </w:rPr>
        <w:t>и для входа в тестовую оболочку.</w:t>
      </w:r>
    </w:p>
    <w:p w:rsidR="00D2479B" w:rsidRPr="004E5F38" w:rsidRDefault="0013080D" w:rsidP="0013080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 К</w:t>
      </w:r>
      <w:r w:rsidR="00D2479B" w:rsidRPr="004E5F38">
        <w:rPr>
          <w:sz w:val="26"/>
          <w:szCs w:val="26"/>
        </w:rPr>
        <w:t xml:space="preserve">афедры </w:t>
      </w:r>
      <w:r>
        <w:rPr>
          <w:sz w:val="26"/>
          <w:szCs w:val="26"/>
        </w:rPr>
        <w:t xml:space="preserve">Академии </w:t>
      </w:r>
      <w:r w:rsidR="00D2479B" w:rsidRPr="004E5F38">
        <w:rPr>
          <w:sz w:val="26"/>
          <w:szCs w:val="26"/>
        </w:rPr>
        <w:t>могут самостоятельно генерировать тесты для различных процедур тестирования при условии обязательного согласования времени проведения тестирования с ЦНТ.</w:t>
      </w:r>
    </w:p>
    <w:p w:rsidR="00D2479B" w:rsidRPr="004E5F38" w:rsidRDefault="00D2479B" w:rsidP="00453B38">
      <w:pPr>
        <w:tabs>
          <w:tab w:val="left" w:pos="567"/>
        </w:tabs>
        <w:jc w:val="both"/>
        <w:rPr>
          <w:sz w:val="26"/>
          <w:szCs w:val="26"/>
        </w:rPr>
      </w:pPr>
    </w:p>
    <w:p w:rsidR="00D2479B" w:rsidRPr="004E5F38" w:rsidRDefault="00D2479B" w:rsidP="00EB14F6">
      <w:pPr>
        <w:jc w:val="both"/>
        <w:rPr>
          <w:sz w:val="26"/>
          <w:szCs w:val="26"/>
        </w:rPr>
      </w:pPr>
    </w:p>
    <w:p w:rsidR="00826E7E" w:rsidRDefault="00826E7E" w:rsidP="00826E7E">
      <w:pPr>
        <w:ind w:firstLine="680"/>
        <w:rPr>
          <w:sz w:val="26"/>
          <w:szCs w:val="26"/>
        </w:rPr>
      </w:pPr>
    </w:p>
    <w:p w:rsidR="00826E7E" w:rsidRDefault="00826E7E" w:rsidP="00826E7E">
      <w:pPr>
        <w:ind w:firstLine="68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826E7E" w:rsidRDefault="00826E7E" w:rsidP="00826E7E">
      <w:pPr>
        <w:ind w:firstLine="680"/>
        <w:rPr>
          <w:sz w:val="26"/>
          <w:szCs w:val="26"/>
        </w:rPr>
      </w:pPr>
    </w:p>
    <w:p w:rsidR="00826E7E" w:rsidRDefault="00826E7E" w:rsidP="00826E7E">
      <w:pPr>
        <w:ind w:firstLine="680"/>
        <w:rPr>
          <w:sz w:val="26"/>
          <w:szCs w:val="26"/>
        </w:rPr>
      </w:pPr>
      <w:r>
        <w:rPr>
          <w:sz w:val="26"/>
          <w:szCs w:val="26"/>
        </w:rPr>
        <w:t>Проректор по УВР                                                                        О.В. Ходакова</w:t>
      </w:r>
    </w:p>
    <w:p w:rsidR="00826E7E" w:rsidRDefault="00826E7E" w:rsidP="00826E7E">
      <w:pPr>
        <w:ind w:firstLine="680"/>
        <w:rPr>
          <w:sz w:val="26"/>
          <w:szCs w:val="26"/>
        </w:rPr>
      </w:pPr>
    </w:p>
    <w:p w:rsidR="00826E7E" w:rsidRDefault="00826E7E" w:rsidP="00826E7E">
      <w:pPr>
        <w:ind w:firstLine="680"/>
        <w:rPr>
          <w:sz w:val="26"/>
          <w:szCs w:val="26"/>
        </w:rPr>
      </w:pPr>
    </w:p>
    <w:p w:rsidR="00826E7E" w:rsidRPr="00E0307E" w:rsidRDefault="00826E7E" w:rsidP="00826E7E">
      <w:pPr>
        <w:ind w:firstLine="680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                                               Д.В. Дмитриев</w:t>
      </w:r>
    </w:p>
    <w:p w:rsidR="00D2479B" w:rsidRPr="00E23BCC" w:rsidRDefault="00D2479B" w:rsidP="004E5F38">
      <w:pPr>
        <w:jc w:val="both"/>
        <w:rPr>
          <w:sz w:val="28"/>
          <w:szCs w:val="28"/>
        </w:rPr>
      </w:pPr>
    </w:p>
    <w:sectPr w:rsidR="00D2479B" w:rsidRPr="00E23BCC" w:rsidSect="007162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CC" w:rsidRDefault="002C59CC" w:rsidP="00087660">
      <w:r>
        <w:separator/>
      </w:r>
    </w:p>
  </w:endnote>
  <w:endnote w:type="continuationSeparator" w:id="1">
    <w:p w:rsidR="002C59CC" w:rsidRDefault="002C59CC" w:rsidP="0008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CC" w:rsidRDefault="002C59CC" w:rsidP="00087660">
      <w:r>
        <w:separator/>
      </w:r>
    </w:p>
  </w:footnote>
  <w:footnote w:type="continuationSeparator" w:id="1">
    <w:p w:rsidR="002C59CC" w:rsidRDefault="002C59CC" w:rsidP="0008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5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2FAC072F"/>
    <w:multiLevelType w:val="hybridMultilevel"/>
    <w:tmpl w:val="6AB4D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01674F7"/>
    <w:multiLevelType w:val="hybridMultilevel"/>
    <w:tmpl w:val="D5D030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92C1C66"/>
    <w:multiLevelType w:val="multilevel"/>
    <w:tmpl w:val="6792DB8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6463557"/>
    <w:multiLevelType w:val="hybridMultilevel"/>
    <w:tmpl w:val="5F98BAF6"/>
    <w:lvl w:ilvl="0" w:tplc="8A009C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1A2301"/>
    <w:multiLevelType w:val="hybridMultilevel"/>
    <w:tmpl w:val="3D0EB9BC"/>
    <w:lvl w:ilvl="0" w:tplc="0419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608B1049"/>
    <w:multiLevelType w:val="hybridMultilevel"/>
    <w:tmpl w:val="E0BAB9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E5E5C59"/>
    <w:multiLevelType w:val="hybridMultilevel"/>
    <w:tmpl w:val="1BF042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8F4"/>
    <w:rsid w:val="00000146"/>
    <w:rsid w:val="00045378"/>
    <w:rsid w:val="000733F0"/>
    <w:rsid w:val="00087660"/>
    <w:rsid w:val="000B1A04"/>
    <w:rsid w:val="000B272B"/>
    <w:rsid w:val="000B5AB0"/>
    <w:rsid w:val="000C6810"/>
    <w:rsid w:val="00104137"/>
    <w:rsid w:val="00123776"/>
    <w:rsid w:val="0013080D"/>
    <w:rsid w:val="00153835"/>
    <w:rsid w:val="00155383"/>
    <w:rsid w:val="0015561F"/>
    <w:rsid w:val="001560ED"/>
    <w:rsid w:val="0017691A"/>
    <w:rsid w:val="00180982"/>
    <w:rsid w:val="001849A3"/>
    <w:rsid w:val="0019196B"/>
    <w:rsid w:val="00195C34"/>
    <w:rsid w:val="001C535B"/>
    <w:rsid w:val="00212F25"/>
    <w:rsid w:val="00226985"/>
    <w:rsid w:val="00227D5D"/>
    <w:rsid w:val="002553BE"/>
    <w:rsid w:val="00294DD8"/>
    <w:rsid w:val="002C245F"/>
    <w:rsid w:val="002C59CC"/>
    <w:rsid w:val="002D05FE"/>
    <w:rsid w:val="002D256D"/>
    <w:rsid w:val="002D2DF5"/>
    <w:rsid w:val="002D5538"/>
    <w:rsid w:val="002D6B3D"/>
    <w:rsid w:val="002E0199"/>
    <w:rsid w:val="002F797D"/>
    <w:rsid w:val="00320E4A"/>
    <w:rsid w:val="00330FA2"/>
    <w:rsid w:val="00334A1E"/>
    <w:rsid w:val="00355843"/>
    <w:rsid w:val="003741BD"/>
    <w:rsid w:val="00385226"/>
    <w:rsid w:val="00390051"/>
    <w:rsid w:val="003A3984"/>
    <w:rsid w:val="003C0BAD"/>
    <w:rsid w:val="003F096C"/>
    <w:rsid w:val="00400BCD"/>
    <w:rsid w:val="00410E7D"/>
    <w:rsid w:val="00427963"/>
    <w:rsid w:val="00447F28"/>
    <w:rsid w:val="00453B38"/>
    <w:rsid w:val="00476CDA"/>
    <w:rsid w:val="004847E9"/>
    <w:rsid w:val="004A0109"/>
    <w:rsid w:val="004A6608"/>
    <w:rsid w:val="004C3E29"/>
    <w:rsid w:val="004D6649"/>
    <w:rsid w:val="004E5F38"/>
    <w:rsid w:val="004F4015"/>
    <w:rsid w:val="0052410D"/>
    <w:rsid w:val="00536AE4"/>
    <w:rsid w:val="0058351E"/>
    <w:rsid w:val="005972A2"/>
    <w:rsid w:val="005A5BC5"/>
    <w:rsid w:val="005A6D24"/>
    <w:rsid w:val="005C0123"/>
    <w:rsid w:val="005C635E"/>
    <w:rsid w:val="005D73C2"/>
    <w:rsid w:val="005F3276"/>
    <w:rsid w:val="0060633A"/>
    <w:rsid w:val="00616A11"/>
    <w:rsid w:val="00626BB9"/>
    <w:rsid w:val="00633293"/>
    <w:rsid w:val="00634290"/>
    <w:rsid w:val="0065533A"/>
    <w:rsid w:val="00657D06"/>
    <w:rsid w:val="0067454F"/>
    <w:rsid w:val="00683BEF"/>
    <w:rsid w:val="006B2562"/>
    <w:rsid w:val="006B37E1"/>
    <w:rsid w:val="006B6736"/>
    <w:rsid w:val="006F7A31"/>
    <w:rsid w:val="00712CF9"/>
    <w:rsid w:val="007162D2"/>
    <w:rsid w:val="00726542"/>
    <w:rsid w:val="00737AF3"/>
    <w:rsid w:val="00740634"/>
    <w:rsid w:val="007651F8"/>
    <w:rsid w:val="007A6E21"/>
    <w:rsid w:val="007B4CB7"/>
    <w:rsid w:val="007B58F4"/>
    <w:rsid w:val="007D3FBD"/>
    <w:rsid w:val="007D746F"/>
    <w:rsid w:val="007E70A1"/>
    <w:rsid w:val="008109F2"/>
    <w:rsid w:val="00820AAC"/>
    <w:rsid w:val="00826E7E"/>
    <w:rsid w:val="00831CC0"/>
    <w:rsid w:val="00885367"/>
    <w:rsid w:val="008A4E5B"/>
    <w:rsid w:val="008B6913"/>
    <w:rsid w:val="008C03D2"/>
    <w:rsid w:val="008D532C"/>
    <w:rsid w:val="008D72D5"/>
    <w:rsid w:val="008D7654"/>
    <w:rsid w:val="008F21A2"/>
    <w:rsid w:val="0090692E"/>
    <w:rsid w:val="0091674D"/>
    <w:rsid w:val="0093609A"/>
    <w:rsid w:val="00952227"/>
    <w:rsid w:val="00973720"/>
    <w:rsid w:val="00973EA3"/>
    <w:rsid w:val="0098098D"/>
    <w:rsid w:val="009839A0"/>
    <w:rsid w:val="009929F5"/>
    <w:rsid w:val="009B29F3"/>
    <w:rsid w:val="009B5498"/>
    <w:rsid w:val="009C1A03"/>
    <w:rsid w:val="009D72A5"/>
    <w:rsid w:val="009E104D"/>
    <w:rsid w:val="009F5895"/>
    <w:rsid w:val="00A10E9C"/>
    <w:rsid w:val="00A25348"/>
    <w:rsid w:val="00A27E4F"/>
    <w:rsid w:val="00A50D8C"/>
    <w:rsid w:val="00A63C8D"/>
    <w:rsid w:val="00A6478C"/>
    <w:rsid w:val="00AA15D9"/>
    <w:rsid w:val="00AC38BA"/>
    <w:rsid w:val="00B075D4"/>
    <w:rsid w:val="00B11B3E"/>
    <w:rsid w:val="00B14FA4"/>
    <w:rsid w:val="00B20DF8"/>
    <w:rsid w:val="00B647A3"/>
    <w:rsid w:val="00B92DFA"/>
    <w:rsid w:val="00BB71E9"/>
    <w:rsid w:val="00BF37D1"/>
    <w:rsid w:val="00C51A29"/>
    <w:rsid w:val="00C75A53"/>
    <w:rsid w:val="00CB73D9"/>
    <w:rsid w:val="00CE3497"/>
    <w:rsid w:val="00CE4C14"/>
    <w:rsid w:val="00D10201"/>
    <w:rsid w:val="00D2479B"/>
    <w:rsid w:val="00D340F7"/>
    <w:rsid w:val="00D664E4"/>
    <w:rsid w:val="00D82CC3"/>
    <w:rsid w:val="00D92ED8"/>
    <w:rsid w:val="00D930C8"/>
    <w:rsid w:val="00DA346C"/>
    <w:rsid w:val="00DD5894"/>
    <w:rsid w:val="00DE2345"/>
    <w:rsid w:val="00E10431"/>
    <w:rsid w:val="00E23BCC"/>
    <w:rsid w:val="00E2640D"/>
    <w:rsid w:val="00E270D0"/>
    <w:rsid w:val="00E44A0F"/>
    <w:rsid w:val="00E75A8C"/>
    <w:rsid w:val="00E77B2A"/>
    <w:rsid w:val="00E824A6"/>
    <w:rsid w:val="00E861CF"/>
    <w:rsid w:val="00E93721"/>
    <w:rsid w:val="00EA64EC"/>
    <w:rsid w:val="00EB14F6"/>
    <w:rsid w:val="00EC3A86"/>
    <w:rsid w:val="00EF0912"/>
    <w:rsid w:val="00F374FC"/>
    <w:rsid w:val="00F54289"/>
    <w:rsid w:val="00F63CD3"/>
    <w:rsid w:val="00F7084F"/>
    <w:rsid w:val="00F82494"/>
    <w:rsid w:val="00F8408A"/>
    <w:rsid w:val="00FA2F27"/>
    <w:rsid w:val="00FA655A"/>
    <w:rsid w:val="00FC26AA"/>
    <w:rsid w:val="00FC4424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809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87660"/>
    <w:rPr>
      <w:sz w:val="20"/>
      <w:szCs w:val="20"/>
    </w:rPr>
  </w:style>
  <w:style w:type="character" w:customStyle="1" w:styleId="FontStyle21">
    <w:name w:val="Font Style21"/>
    <w:basedOn w:val="a0"/>
    <w:uiPriority w:val="99"/>
    <w:rsid w:val="007B58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7B58F4"/>
    <w:pPr>
      <w:widowControl w:val="0"/>
      <w:suppressAutoHyphens/>
      <w:autoSpaceDE w:val="0"/>
      <w:spacing w:line="276" w:lineRule="exact"/>
      <w:jc w:val="both"/>
    </w:pPr>
    <w:rPr>
      <w:rFonts w:eastAsia="SimSun"/>
      <w:lang w:eastAsia="ar-SA"/>
    </w:rPr>
  </w:style>
  <w:style w:type="paragraph" w:customStyle="1" w:styleId="Style14">
    <w:name w:val="Style14"/>
    <w:basedOn w:val="a"/>
    <w:uiPriority w:val="99"/>
    <w:rsid w:val="007B58F4"/>
    <w:pPr>
      <w:widowControl w:val="0"/>
      <w:suppressAutoHyphens/>
      <w:autoSpaceDE w:val="0"/>
      <w:spacing w:line="278" w:lineRule="exact"/>
      <w:jc w:val="both"/>
    </w:pPr>
    <w:rPr>
      <w:rFonts w:eastAsia="SimSun"/>
      <w:lang w:eastAsia="ar-SA"/>
    </w:rPr>
  </w:style>
  <w:style w:type="paragraph" w:styleId="a5">
    <w:name w:val="List Paragraph"/>
    <w:basedOn w:val="a"/>
    <w:uiPriority w:val="99"/>
    <w:qFormat/>
    <w:rsid w:val="0063429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7B4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link w:val="a7"/>
    <w:rsid w:val="007B4CB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4CB7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3"/>
    <w:autoRedefine/>
    <w:uiPriority w:val="99"/>
    <w:rsid w:val="00180982"/>
    <w:pPr>
      <w:keepLines w:val="0"/>
      <w:spacing w:before="240" w:after="60" w:line="360" w:lineRule="auto"/>
      <w:ind w:firstLine="709"/>
      <w:jc w:val="center"/>
    </w:pPr>
    <w:rPr>
      <w:rFonts w:ascii="Times New Roman" w:hAnsi="Times New Roman"/>
      <w:color w:val="auto"/>
      <w:sz w:val="26"/>
      <w:szCs w:val="26"/>
    </w:rPr>
  </w:style>
  <w:style w:type="character" w:customStyle="1" w:styleId="a7">
    <w:name w:val="Текст Знак"/>
    <w:basedOn w:val="a0"/>
    <w:link w:val="a6"/>
    <w:locked/>
    <w:rsid w:val="007B4CB7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098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rsid w:val="00087660"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87660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D72D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626BB9"/>
    <w:pPr>
      <w:widowControl w:val="0"/>
      <w:suppressAutoHyphens/>
      <w:ind w:right="70"/>
      <w:jc w:val="both"/>
    </w:pPr>
    <w:rPr>
      <w:rFonts w:ascii="Arial" w:eastAsia="Times New Roman" w:hAnsi="Arial"/>
      <w:kern w:val="2"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26BB9"/>
    <w:rPr>
      <w:rFonts w:ascii="Arial" w:eastAsia="Times New Roman" w:hAnsi="Arial" w:cs="Times New Roman"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Наталья</dc:creator>
  <cp:lastModifiedBy>ladnich.n</cp:lastModifiedBy>
  <cp:revision>2</cp:revision>
  <cp:lastPrinted>2011-10-28T06:19:00Z</cp:lastPrinted>
  <dcterms:created xsi:type="dcterms:W3CDTF">2014-10-04T03:17:00Z</dcterms:created>
  <dcterms:modified xsi:type="dcterms:W3CDTF">2014-10-04T03:17:00Z</dcterms:modified>
</cp:coreProperties>
</file>